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BE9" w:rsidRDefault="008F24A2">
      <w:pPr>
        <w:spacing w:after="0" w:line="240" w:lineRule="auto"/>
        <w:jc w:val="center"/>
        <w:rPr>
          <w:color w:val="000000"/>
        </w:rPr>
      </w:pPr>
      <w:bookmarkStart w:id="0" w:name="_GoBack"/>
      <w:bookmarkEnd w:id="0"/>
      <w:r>
        <w:rPr>
          <w:noProof/>
          <w:color w:val="000000"/>
          <w:lang w:eastAsia="de-DE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477520</wp:posOffset>
            </wp:positionH>
            <wp:positionV relativeFrom="paragraph">
              <wp:posOffset>-180340</wp:posOffset>
            </wp:positionV>
            <wp:extent cx="2042795" cy="1112520"/>
            <wp:effectExtent l="0" t="0" r="0" b="0"/>
            <wp:wrapSquare wrapText="right"/>
            <wp:docPr id="2" name="Grafik 2" descr="D:\Dropbox\share\fh\Smart Machines\Smart-Mach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share\fh\Smart Machines\Smart-Machin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1BE9" w:rsidRPr="008F24A2" w:rsidRDefault="0002775F" w:rsidP="008F24A2">
      <w:pPr>
        <w:spacing w:after="0" w:line="240" w:lineRule="auto"/>
        <w:ind w:firstLine="708"/>
        <w:rPr>
          <w:color w:val="000000"/>
          <w:sz w:val="52"/>
          <w:szCs w:val="40"/>
        </w:rPr>
      </w:pPr>
      <w:r w:rsidRPr="008F24A2">
        <w:rPr>
          <w:rFonts w:cs="Arial"/>
          <w:b/>
          <w:bCs/>
          <w:color w:val="000000"/>
          <w:sz w:val="52"/>
          <w:szCs w:val="40"/>
        </w:rPr>
        <w:t>Leihvertrag</w:t>
      </w:r>
    </w:p>
    <w:p w:rsidR="00521BE9" w:rsidRDefault="00521BE9">
      <w:pPr>
        <w:spacing w:after="0" w:line="240" w:lineRule="auto"/>
        <w:jc w:val="center"/>
        <w:rPr>
          <w:color w:val="000000"/>
        </w:rPr>
      </w:pPr>
    </w:p>
    <w:p w:rsidR="008F24A2" w:rsidRDefault="008F24A2">
      <w:pPr>
        <w:spacing w:after="0" w:line="240" w:lineRule="auto"/>
        <w:jc w:val="center"/>
        <w:rPr>
          <w:rFonts w:cs="Arial"/>
          <w:bCs/>
          <w:color w:val="000000"/>
          <w:sz w:val="28"/>
          <w:szCs w:val="28"/>
        </w:rPr>
      </w:pPr>
    </w:p>
    <w:p w:rsidR="008F24A2" w:rsidRDefault="008F24A2">
      <w:pPr>
        <w:spacing w:after="0" w:line="240" w:lineRule="auto"/>
        <w:jc w:val="center"/>
        <w:rPr>
          <w:rFonts w:cs="Arial"/>
          <w:bCs/>
          <w:color w:val="000000"/>
          <w:sz w:val="28"/>
          <w:szCs w:val="28"/>
        </w:rPr>
      </w:pPr>
    </w:p>
    <w:p w:rsidR="00521BE9" w:rsidRDefault="0002775F" w:rsidP="001753D5">
      <w:pPr>
        <w:spacing w:after="0" w:line="240" w:lineRule="auto"/>
        <w:jc w:val="center"/>
        <w:rPr>
          <w:color w:val="000000"/>
        </w:rPr>
      </w:pPr>
      <w:r>
        <w:rPr>
          <w:rFonts w:cs="Arial"/>
          <w:bCs/>
          <w:color w:val="000000"/>
          <w:sz w:val="28"/>
          <w:szCs w:val="28"/>
        </w:rPr>
        <w:t xml:space="preserve">Zwischen </w:t>
      </w:r>
      <w:r w:rsidR="001753D5">
        <w:rPr>
          <w:rFonts w:cs="Arial"/>
          <w:bCs/>
          <w:color w:val="000000"/>
          <w:sz w:val="28"/>
          <w:szCs w:val="28"/>
        </w:rPr>
        <w:t xml:space="preserve">dem </w:t>
      </w:r>
      <w:r w:rsidR="0017162E">
        <w:rPr>
          <w:rFonts w:cs="Arial"/>
          <w:bCs/>
          <w:color w:val="000000"/>
          <w:sz w:val="28"/>
          <w:szCs w:val="28"/>
        </w:rPr>
        <w:t xml:space="preserve">Arbeitskreis Smart Machines </w:t>
      </w:r>
      <w:r w:rsidR="001753D5">
        <w:rPr>
          <w:rFonts w:cs="Arial"/>
          <w:bCs/>
          <w:color w:val="000000"/>
          <w:sz w:val="28"/>
          <w:szCs w:val="28"/>
        </w:rPr>
        <w:t>der HS Kaiserslautern</w:t>
      </w:r>
      <w:r>
        <w:rPr>
          <w:rFonts w:cs="Arial"/>
          <w:bCs/>
          <w:color w:val="000000"/>
          <w:sz w:val="28"/>
          <w:szCs w:val="28"/>
        </w:rPr>
        <w:br/>
      </w:r>
      <w:r w:rsidR="008F24A2" w:rsidRPr="001753D5">
        <w:rPr>
          <w:color w:val="000000"/>
          <w:sz w:val="24"/>
          <w:szCs w:val="24"/>
        </w:rPr>
        <w:t xml:space="preserve">(im </w:t>
      </w:r>
      <w:r w:rsidR="008F24A2" w:rsidRPr="001753D5">
        <w:rPr>
          <w:rFonts w:cs="Arial"/>
          <w:bCs/>
          <w:color w:val="000000"/>
          <w:sz w:val="24"/>
          <w:szCs w:val="24"/>
        </w:rPr>
        <w:t>folgenden Verleiher genannt)</w:t>
      </w:r>
    </w:p>
    <w:p w:rsidR="00521BE9" w:rsidRDefault="0002775F">
      <w:pPr>
        <w:spacing w:after="0" w:line="240" w:lineRule="auto"/>
        <w:jc w:val="center"/>
        <w:rPr>
          <w:color w:val="000000"/>
        </w:rPr>
      </w:pPr>
      <w:r>
        <w:rPr>
          <w:rFonts w:cs="Arial"/>
          <w:bCs/>
          <w:color w:val="000000"/>
          <w:sz w:val="28"/>
          <w:szCs w:val="28"/>
        </w:rPr>
        <w:t>und</w:t>
      </w:r>
    </w:p>
    <w:p w:rsidR="00521BE9" w:rsidRDefault="0017162E">
      <w:pPr>
        <w:spacing w:after="0" w:line="240" w:lineRule="auto"/>
        <w:jc w:val="center"/>
        <w:rPr>
          <w:color w:val="000000"/>
        </w:rPr>
      </w:pPr>
      <w:r>
        <w:rPr>
          <w:rFonts w:cs="Arial"/>
          <w:bCs/>
          <w:color w:val="000000"/>
          <w:sz w:val="28"/>
          <w:szCs w:val="28"/>
        </w:rPr>
        <w:br/>
      </w:r>
      <w:r w:rsidR="0002775F">
        <w:rPr>
          <w:rFonts w:cs="Arial"/>
          <w:bCs/>
          <w:color w:val="000000"/>
          <w:sz w:val="28"/>
          <w:szCs w:val="28"/>
        </w:rPr>
        <w:t>______</w:t>
      </w:r>
      <w:r>
        <w:rPr>
          <w:rFonts w:cs="Arial"/>
          <w:bCs/>
          <w:color w:val="000000"/>
          <w:sz w:val="28"/>
          <w:szCs w:val="28"/>
        </w:rPr>
        <w:t>______________</w:t>
      </w:r>
      <w:r w:rsidR="0002775F">
        <w:rPr>
          <w:rFonts w:cs="Arial"/>
          <w:bCs/>
          <w:color w:val="000000"/>
          <w:sz w:val="28"/>
          <w:szCs w:val="28"/>
        </w:rPr>
        <w:t>_____________________</w:t>
      </w:r>
    </w:p>
    <w:p w:rsidR="00521BE9" w:rsidRDefault="00521BE9">
      <w:pPr>
        <w:spacing w:after="0" w:line="240" w:lineRule="auto"/>
        <w:jc w:val="center"/>
        <w:rPr>
          <w:color w:val="000000"/>
        </w:rPr>
      </w:pPr>
    </w:p>
    <w:p w:rsidR="00521BE9" w:rsidRPr="001753D5" w:rsidRDefault="008F24A2">
      <w:pPr>
        <w:spacing w:after="0" w:line="240" w:lineRule="auto"/>
        <w:jc w:val="center"/>
        <w:rPr>
          <w:color w:val="000000"/>
          <w:sz w:val="24"/>
          <w:szCs w:val="24"/>
        </w:rPr>
      </w:pPr>
      <w:r w:rsidRPr="001753D5">
        <w:rPr>
          <w:rFonts w:cs="Arial"/>
          <w:bCs/>
          <w:color w:val="000000"/>
          <w:sz w:val="24"/>
          <w:szCs w:val="24"/>
        </w:rPr>
        <w:t>(</w:t>
      </w:r>
      <w:r w:rsidR="0002775F" w:rsidRPr="001753D5">
        <w:rPr>
          <w:rFonts w:cs="Arial"/>
          <w:bCs/>
          <w:color w:val="000000"/>
          <w:sz w:val="24"/>
          <w:szCs w:val="24"/>
        </w:rPr>
        <w:t>i</w:t>
      </w:r>
      <w:r w:rsidRPr="001753D5">
        <w:rPr>
          <w:rFonts w:cs="Arial"/>
          <w:bCs/>
          <w:color w:val="000000"/>
          <w:sz w:val="24"/>
          <w:szCs w:val="24"/>
        </w:rPr>
        <w:t>m folgendem Entleiher genannt)</w:t>
      </w:r>
    </w:p>
    <w:p w:rsidR="00521BE9" w:rsidRDefault="00521BE9">
      <w:pPr>
        <w:spacing w:after="0" w:line="240" w:lineRule="auto"/>
        <w:jc w:val="center"/>
        <w:rPr>
          <w:color w:val="000000"/>
        </w:rPr>
      </w:pPr>
    </w:p>
    <w:p w:rsidR="00521BE9" w:rsidRDefault="00521BE9">
      <w:pPr>
        <w:spacing w:after="0" w:line="240" w:lineRule="auto"/>
        <w:jc w:val="center"/>
        <w:rPr>
          <w:color w:val="000000"/>
        </w:rPr>
      </w:pPr>
    </w:p>
    <w:p w:rsidR="00521BE9" w:rsidRDefault="0002775F">
      <w:pPr>
        <w:spacing w:after="0" w:line="240" w:lineRule="auto"/>
        <w:jc w:val="center"/>
        <w:rPr>
          <w:color w:val="000000"/>
        </w:rPr>
      </w:pPr>
      <w:r>
        <w:rPr>
          <w:rFonts w:cs="Arial"/>
          <w:bCs/>
          <w:color w:val="000000"/>
          <w:sz w:val="28"/>
          <w:szCs w:val="28"/>
        </w:rPr>
        <w:t>wird folgende Vereinbarung getroffen:</w:t>
      </w:r>
    </w:p>
    <w:p w:rsidR="00521BE9" w:rsidRDefault="00521BE9">
      <w:pPr>
        <w:spacing w:after="0" w:line="240" w:lineRule="auto"/>
        <w:jc w:val="center"/>
        <w:rPr>
          <w:color w:val="000000"/>
        </w:rPr>
      </w:pPr>
    </w:p>
    <w:p w:rsidR="00521BE9" w:rsidRPr="008F24A2" w:rsidRDefault="0002775F">
      <w:pPr>
        <w:spacing w:after="0" w:line="240" w:lineRule="auto"/>
        <w:jc w:val="center"/>
        <w:rPr>
          <w:b/>
          <w:bCs/>
          <w:color w:val="000000"/>
          <w:sz w:val="20"/>
        </w:rPr>
      </w:pPr>
      <w:r w:rsidRPr="008F24A2">
        <w:rPr>
          <w:rFonts w:cs="Arial"/>
          <w:b/>
          <w:bCs/>
          <w:color w:val="000000"/>
          <w:sz w:val="24"/>
          <w:szCs w:val="28"/>
        </w:rPr>
        <w:t>§ 1 Überlassung</w:t>
      </w:r>
    </w:p>
    <w:p w:rsidR="00521BE9" w:rsidRPr="008F24A2" w:rsidRDefault="00521BE9">
      <w:pPr>
        <w:spacing w:after="0" w:line="240" w:lineRule="auto"/>
        <w:jc w:val="center"/>
        <w:rPr>
          <w:b/>
          <w:bCs/>
          <w:color w:val="000000"/>
          <w:sz w:val="20"/>
        </w:rPr>
      </w:pPr>
    </w:p>
    <w:p w:rsidR="001753D5" w:rsidRPr="001753D5" w:rsidRDefault="0002775F">
      <w:pPr>
        <w:pStyle w:val="Listenabsatz"/>
        <w:numPr>
          <w:ilvl w:val="0"/>
          <w:numId w:val="20"/>
        </w:numPr>
        <w:spacing w:after="0" w:line="240" w:lineRule="auto"/>
        <w:ind w:left="284" w:hanging="284"/>
        <w:rPr>
          <w:color w:val="000000"/>
          <w:sz w:val="20"/>
        </w:rPr>
      </w:pPr>
      <w:r w:rsidRPr="008F24A2">
        <w:rPr>
          <w:rFonts w:cs="Arial"/>
          <w:bCs/>
          <w:color w:val="000000"/>
          <w:sz w:val="24"/>
          <w:szCs w:val="28"/>
        </w:rPr>
        <w:t xml:space="preserve">Der </w:t>
      </w:r>
      <w:r w:rsidR="008F24A2">
        <w:rPr>
          <w:rFonts w:cs="Arial"/>
          <w:bCs/>
          <w:color w:val="000000"/>
          <w:sz w:val="24"/>
          <w:szCs w:val="28"/>
        </w:rPr>
        <w:t>Verleiher</w:t>
      </w:r>
      <w:r w:rsidRPr="008F24A2">
        <w:rPr>
          <w:rFonts w:cs="Arial"/>
          <w:bCs/>
          <w:color w:val="000000"/>
          <w:sz w:val="24"/>
          <w:szCs w:val="28"/>
        </w:rPr>
        <w:t xml:space="preserve"> stellt</w:t>
      </w:r>
      <w:r w:rsidR="008F24A2">
        <w:rPr>
          <w:rFonts w:cs="Arial"/>
          <w:bCs/>
          <w:color w:val="000000"/>
          <w:sz w:val="24"/>
          <w:szCs w:val="28"/>
        </w:rPr>
        <w:t xml:space="preserve"> dem Entleiher folgende Ressource</w:t>
      </w:r>
      <w:r w:rsidR="001753D5">
        <w:rPr>
          <w:rFonts w:cs="Arial"/>
          <w:bCs/>
          <w:color w:val="000000"/>
          <w:sz w:val="24"/>
          <w:szCs w:val="28"/>
        </w:rPr>
        <w:t xml:space="preserve"> des Arbeitskreises zur Verfügung:</w:t>
      </w:r>
    </w:p>
    <w:p w:rsidR="001753D5" w:rsidRPr="001753D5" w:rsidRDefault="001753D5">
      <w:pPr>
        <w:pStyle w:val="Listenabsatz"/>
        <w:numPr>
          <w:ilvl w:val="0"/>
          <w:numId w:val="20"/>
        </w:numPr>
        <w:spacing w:after="0" w:line="240" w:lineRule="auto"/>
        <w:ind w:left="284" w:hanging="284"/>
        <w:rPr>
          <w:color w:val="000000"/>
          <w:sz w:val="20"/>
        </w:rPr>
      </w:pPr>
    </w:p>
    <w:p w:rsidR="00521BE9" w:rsidRPr="008F24A2" w:rsidRDefault="0002775F" w:rsidP="001753D5">
      <w:pPr>
        <w:pStyle w:val="Listenabsatz"/>
        <w:spacing w:after="0" w:line="240" w:lineRule="auto"/>
        <w:ind w:left="284"/>
        <w:rPr>
          <w:color w:val="000000"/>
          <w:sz w:val="20"/>
        </w:rPr>
      </w:pPr>
      <w:r w:rsidRPr="008F24A2">
        <w:rPr>
          <w:rFonts w:cs="Arial"/>
          <w:bCs/>
          <w:color w:val="000000"/>
          <w:sz w:val="24"/>
          <w:szCs w:val="28"/>
        </w:rPr>
        <w:t>Bezeichnung</w:t>
      </w:r>
      <w:r w:rsidR="0017162E" w:rsidRPr="008F24A2">
        <w:rPr>
          <w:rFonts w:cs="Arial"/>
          <w:bCs/>
          <w:color w:val="000000"/>
          <w:sz w:val="24"/>
          <w:szCs w:val="28"/>
        </w:rPr>
        <w:t>:</w:t>
      </w:r>
      <w:r w:rsidR="008F24A2">
        <w:rPr>
          <w:rFonts w:cs="Arial"/>
          <w:bCs/>
          <w:color w:val="000000"/>
          <w:sz w:val="24"/>
          <w:szCs w:val="28"/>
        </w:rPr>
        <w:t xml:space="preserve"> </w:t>
      </w:r>
      <w:r w:rsidR="008F24A2">
        <w:rPr>
          <w:rFonts w:cs="Arial"/>
          <w:bCs/>
          <w:color w:val="000000"/>
          <w:sz w:val="24"/>
          <w:szCs w:val="28"/>
        </w:rPr>
        <w:tab/>
        <w:t>_______________________</w:t>
      </w:r>
      <w:r w:rsidR="008F24A2">
        <w:rPr>
          <w:rFonts w:cs="Arial"/>
          <w:bCs/>
          <w:color w:val="000000"/>
          <w:sz w:val="24"/>
          <w:szCs w:val="28"/>
        </w:rPr>
        <w:br/>
        <w:t>N</w:t>
      </w:r>
      <w:r w:rsidRPr="008F24A2">
        <w:rPr>
          <w:rFonts w:cs="Arial"/>
          <w:bCs/>
          <w:color w:val="000000"/>
          <w:sz w:val="24"/>
          <w:szCs w:val="28"/>
        </w:rPr>
        <w:t xml:space="preserve">ummer: </w:t>
      </w:r>
      <w:r w:rsidRPr="008F24A2">
        <w:rPr>
          <w:rFonts w:cs="Arial"/>
          <w:bCs/>
          <w:color w:val="000000"/>
          <w:sz w:val="24"/>
          <w:szCs w:val="28"/>
        </w:rPr>
        <w:tab/>
      </w:r>
      <w:r w:rsidR="008F24A2">
        <w:rPr>
          <w:rFonts w:cs="Arial"/>
          <w:bCs/>
          <w:color w:val="000000"/>
          <w:sz w:val="24"/>
          <w:szCs w:val="28"/>
        </w:rPr>
        <w:tab/>
      </w:r>
      <w:r w:rsidRPr="008F24A2">
        <w:rPr>
          <w:rFonts w:cs="Arial"/>
          <w:bCs/>
          <w:color w:val="000000"/>
          <w:sz w:val="24"/>
          <w:szCs w:val="28"/>
        </w:rPr>
        <w:t xml:space="preserve">_______________________ </w:t>
      </w:r>
      <w:r w:rsidRPr="008F24A2">
        <w:rPr>
          <w:rFonts w:cs="Arial"/>
          <w:bCs/>
          <w:color w:val="000000"/>
          <w:sz w:val="24"/>
          <w:szCs w:val="28"/>
        </w:rPr>
        <w:br/>
      </w:r>
    </w:p>
    <w:p w:rsidR="00521BE9" w:rsidRPr="008F24A2" w:rsidRDefault="0002775F">
      <w:pPr>
        <w:pStyle w:val="Listenabsatz"/>
        <w:numPr>
          <w:ilvl w:val="0"/>
          <w:numId w:val="11"/>
        </w:numPr>
        <w:spacing w:after="0" w:line="240" w:lineRule="auto"/>
        <w:ind w:left="284" w:hanging="284"/>
        <w:rPr>
          <w:color w:val="000000"/>
          <w:sz w:val="20"/>
        </w:rPr>
      </w:pPr>
      <w:r w:rsidRPr="008F24A2">
        <w:rPr>
          <w:rFonts w:cs="Arial"/>
          <w:bCs/>
          <w:color w:val="000000"/>
          <w:sz w:val="24"/>
          <w:szCs w:val="28"/>
        </w:rPr>
        <w:t xml:space="preserve">Der Gesamtwert </w:t>
      </w:r>
      <w:r w:rsidR="008F24A2">
        <w:rPr>
          <w:rFonts w:cs="Arial"/>
          <w:bCs/>
          <w:color w:val="000000"/>
          <w:sz w:val="24"/>
          <w:szCs w:val="28"/>
        </w:rPr>
        <w:t>der Ressource</w:t>
      </w:r>
      <w:r w:rsidRPr="008F24A2">
        <w:rPr>
          <w:rFonts w:cs="Arial"/>
          <w:bCs/>
          <w:color w:val="000000"/>
          <w:sz w:val="24"/>
          <w:szCs w:val="28"/>
        </w:rPr>
        <w:t xml:space="preserve"> beträgt: </w:t>
      </w:r>
      <w:r w:rsidR="008F24A2">
        <w:rPr>
          <w:rFonts w:cs="Arial"/>
          <w:bCs/>
          <w:color w:val="000000"/>
          <w:sz w:val="24"/>
          <w:szCs w:val="28"/>
        </w:rPr>
        <w:tab/>
      </w:r>
      <w:r w:rsidR="008F24A2">
        <w:rPr>
          <w:rFonts w:cs="Arial"/>
          <w:bCs/>
          <w:color w:val="000000"/>
          <w:sz w:val="24"/>
          <w:szCs w:val="28"/>
        </w:rPr>
        <w:tab/>
      </w:r>
      <w:r w:rsidR="008F24A2">
        <w:rPr>
          <w:rFonts w:cs="Arial"/>
          <w:bCs/>
          <w:color w:val="000000"/>
          <w:sz w:val="24"/>
          <w:szCs w:val="28"/>
        </w:rPr>
        <w:tab/>
      </w:r>
      <w:r w:rsidR="008F24A2">
        <w:rPr>
          <w:rFonts w:cs="Arial"/>
          <w:bCs/>
          <w:color w:val="000000"/>
          <w:sz w:val="24"/>
          <w:szCs w:val="28"/>
        </w:rPr>
        <w:tab/>
      </w:r>
      <w:r w:rsidR="001753D5">
        <w:rPr>
          <w:rFonts w:cs="Arial"/>
          <w:bCs/>
          <w:color w:val="000000"/>
          <w:sz w:val="24"/>
          <w:szCs w:val="28"/>
        </w:rPr>
        <w:t>_________________ EUR</w:t>
      </w:r>
      <w:r w:rsidRPr="008F24A2">
        <w:rPr>
          <w:rFonts w:cs="Arial"/>
          <w:bCs/>
          <w:color w:val="000000"/>
          <w:sz w:val="24"/>
          <w:szCs w:val="28"/>
        </w:rPr>
        <w:t xml:space="preserve"> </w:t>
      </w:r>
      <w:r w:rsidRPr="008F24A2">
        <w:rPr>
          <w:rFonts w:cs="Arial"/>
          <w:bCs/>
          <w:color w:val="000000"/>
          <w:sz w:val="24"/>
          <w:szCs w:val="28"/>
        </w:rPr>
        <w:br/>
      </w:r>
      <w:r w:rsidR="008F24A2">
        <w:rPr>
          <w:rFonts w:cs="Arial"/>
          <w:bCs/>
          <w:color w:val="000000"/>
          <w:sz w:val="24"/>
          <w:szCs w:val="28"/>
        </w:rPr>
        <w:t>(</w:t>
      </w:r>
      <w:r w:rsidRPr="008F24A2">
        <w:rPr>
          <w:rFonts w:cs="Arial"/>
          <w:bCs/>
          <w:color w:val="000000"/>
          <w:sz w:val="24"/>
          <w:szCs w:val="28"/>
        </w:rPr>
        <w:t>Dies umfasst die Hardware und die Produktionskosten.</w:t>
      </w:r>
      <w:r w:rsidR="008F24A2">
        <w:rPr>
          <w:rFonts w:cs="Arial"/>
          <w:bCs/>
          <w:color w:val="000000"/>
          <w:sz w:val="24"/>
          <w:szCs w:val="28"/>
        </w:rPr>
        <w:t>)</w:t>
      </w:r>
      <w:r w:rsidRPr="008F24A2">
        <w:rPr>
          <w:rFonts w:cs="Arial"/>
          <w:bCs/>
          <w:color w:val="000000"/>
          <w:sz w:val="24"/>
          <w:szCs w:val="28"/>
        </w:rPr>
        <w:br/>
      </w:r>
    </w:p>
    <w:p w:rsidR="00521BE9" w:rsidRPr="001753D5" w:rsidRDefault="0002775F" w:rsidP="001753D5">
      <w:pPr>
        <w:pStyle w:val="Listenabsatz"/>
        <w:numPr>
          <w:ilvl w:val="0"/>
          <w:numId w:val="11"/>
        </w:numPr>
        <w:spacing w:after="0" w:line="240" w:lineRule="auto"/>
        <w:ind w:left="284" w:hanging="284"/>
        <w:rPr>
          <w:color w:val="000000"/>
          <w:sz w:val="20"/>
        </w:rPr>
      </w:pPr>
      <w:r w:rsidRPr="008F24A2">
        <w:rPr>
          <w:rFonts w:cs="Arial"/>
          <w:bCs/>
          <w:color w:val="000000"/>
          <w:sz w:val="24"/>
          <w:szCs w:val="28"/>
        </w:rPr>
        <w:t xml:space="preserve">Am Roboter dürfen </w:t>
      </w:r>
      <w:r w:rsidR="001753D5">
        <w:rPr>
          <w:rFonts w:cs="Arial"/>
          <w:bCs/>
          <w:color w:val="000000"/>
          <w:sz w:val="24"/>
          <w:szCs w:val="28"/>
        </w:rPr>
        <w:t xml:space="preserve">ohne vorherige Zustimmung des Verleihers </w:t>
      </w:r>
      <w:r w:rsidRPr="008F24A2">
        <w:rPr>
          <w:rFonts w:cs="Arial"/>
          <w:bCs/>
          <w:color w:val="000000"/>
          <w:sz w:val="24"/>
          <w:szCs w:val="28"/>
        </w:rPr>
        <w:t xml:space="preserve">keine technischen </w:t>
      </w:r>
      <w:r w:rsidR="001753D5">
        <w:rPr>
          <w:rFonts w:cs="Arial"/>
          <w:bCs/>
          <w:color w:val="000000"/>
          <w:sz w:val="24"/>
          <w:szCs w:val="28"/>
        </w:rPr>
        <w:t xml:space="preserve">oder mechanischen </w:t>
      </w:r>
      <w:r w:rsidRPr="008F24A2">
        <w:rPr>
          <w:rFonts w:cs="Arial"/>
          <w:bCs/>
          <w:color w:val="000000"/>
          <w:sz w:val="24"/>
          <w:szCs w:val="28"/>
        </w:rPr>
        <w:t>Veränderungen vorgenommen werden.</w:t>
      </w:r>
      <w:r w:rsidRPr="008F24A2">
        <w:rPr>
          <w:rFonts w:cs="Arial"/>
          <w:bCs/>
          <w:color w:val="000000"/>
          <w:sz w:val="24"/>
          <w:szCs w:val="28"/>
        </w:rPr>
        <w:br/>
      </w:r>
      <w:r w:rsidRPr="008F24A2">
        <w:rPr>
          <w:rFonts w:cs="Arial"/>
          <w:bCs/>
          <w:color w:val="000000"/>
          <w:sz w:val="24"/>
          <w:szCs w:val="28"/>
        </w:rPr>
        <w:br/>
      </w:r>
      <w:r w:rsidR="001753D5">
        <w:rPr>
          <w:rFonts w:cs="Arial"/>
          <w:b/>
          <w:bCs/>
          <w:color w:val="000000"/>
          <w:sz w:val="24"/>
          <w:szCs w:val="28"/>
        </w:rPr>
        <w:t xml:space="preserve">                                                                </w:t>
      </w:r>
      <w:r w:rsidRPr="001753D5">
        <w:rPr>
          <w:rFonts w:cs="Arial"/>
          <w:b/>
          <w:bCs/>
          <w:color w:val="000000"/>
          <w:sz w:val="24"/>
          <w:szCs w:val="28"/>
        </w:rPr>
        <w:t xml:space="preserve">§ </w:t>
      </w:r>
      <w:r w:rsidR="0017162E" w:rsidRPr="001753D5">
        <w:rPr>
          <w:rFonts w:cs="Arial"/>
          <w:b/>
          <w:bCs/>
          <w:color w:val="000000"/>
          <w:sz w:val="24"/>
          <w:szCs w:val="28"/>
        </w:rPr>
        <w:t>2 Zeitraum</w:t>
      </w:r>
      <w:r w:rsidRPr="001753D5">
        <w:rPr>
          <w:rFonts w:cs="Arial"/>
          <w:bCs/>
          <w:color w:val="000000"/>
          <w:sz w:val="24"/>
          <w:szCs w:val="28"/>
        </w:rPr>
        <w:br/>
      </w:r>
    </w:p>
    <w:p w:rsidR="00521BE9" w:rsidRPr="008F24A2" w:rsidRDefault="008F24A2">
      <w:pPr>
        <w:pStyle w:val="Listenabsatz"/>
        <w:numPr>
          <w:ilvl w:val="0"/>
          <w:numId w:val="16"/>
        </w:numPr>
        <w:spacing w:after="0" w:line="240" w:lineRule="auto"/>
        <w:ind w:left="284" w:hanging="284"/>
        <w:rPr>
          <w:color w:val="000000"/>
          <w:sz w:val="20"/>
        </w:rPr>
      </w:pPr>
      <w:r>
        <w:rPr>
          <w:rFonts w:cs="Arial"/>
          <w:bCs/>
          <w:color w:val="000000"/>
          <w:sz w:val="24"/>
          <w:szCs w:val="28"/>
        </w:rPr>
        <w:t>Die Verl</w:t>
      </w:r>
      <w:r w:rsidR="0002775F" w:rsidRPr="008F24A2">
        <w:rPr>
          <w:rFonts w:cs="Arial"/>
          <w:bCs/>
          <w:color w:val="000000"/>
          <w:sz w:val="24"/>
          <w:szCs w:val="28"/>
        </w:rPr>
        <w:t>eihz</w:t>
      </w:r>
      <w:r>
        <w:rPr>
          <w:rFonts w:cs="Arial"/>
          <w:bCs/>
          <w:color w:val="000000"/>
          <w:sz w:val="24"/>
          <w:szCs w:val="28"/>
        </w:rPr>
        <w:t>eit beginnt mit der Ausgabe der Ressource</w:t>
      </w:r>
      <w:r w:rsidR="0002775F" w:rsidRPr="008F24A2">
        <w:rPr>
          <w:rFonts w:cs="Arial"/>
          <w:bCs/>
          <w:color w:val="000000"/>
          <w:sz w:val="24"/>
          <w:szCs w:val="28"/>
        </w:rPr>
        <w:t xml:space="preserve"> am __________ </w:t>
      </w:r>
      <w:r w:rsidR="0002775F" w:rsidRPr="008F24A2">
        <w:rPr>
          <w:rFonts w:cs="Arial"/>
          <w:bCs/>
          <w:color w:val="000000"/>
          <w:sz w:val="24"/>
          <w:szCs w:val="28"/>
        </w:rPr>
        <w:br/>
        <w:t xml:space="preserve">und endet am ___________ mit </w:t>
      </w:r>
      <w:r>
        <w:rPr>
          <w:rFonts w:cs="Arial"/>
          <w:bCs/>
          <w:color w:val="000000"/>
          <w:sz w:val="24"/>
          <w:szCs w:val="28"/>
        </w:rPr>
        <w:t>der Rückgabe</w:t>
      </w:r>
      <w:r w:rsidR="0002775F" w:rsidRPr="008F24A2">
        <w:rPr>
          <w:rFonts w:cs="Arial"/>
          <w:bCs/>
          <w:color w:val="000000"/>
          <w:sz w:val="24"/>
          <w:szCs w:val="28"/>
        </w:rPr>
        <w:t xml:space="preserve"> beim </w:t>
      </w:r>
      <w:r>
        <w:rPr>
          <w:rFonts w:cs="Arial"/>
          <w:bCs/>
          <w:color w:val="000000"/>
          <w:sz w:val="24"/>
          <w:szCs w:val="28"/>
        </w:rPr>
        <w:t>Verleiher</w:t>
      </w:r>
      <w:r w:rsidR="0002775F" w:rsidRPr="008F24A2">
        <w:rPr>
          <w:rFonts w:cs="Arial"/>
          <w:bCs/>
          <w:color w:val="000000"/>
          <w:sz w:val="24"/>
          <w:szCs w:val="28"/>
        </w:rPr>
        <w:t>.</w:t>
      </w:r>
      <w:r w:rsidR="0002775F" w:rsidRPr="008F24A2">
        <w:rPr>
          <w:rFonts w:cs="Arial"/>
          <w:bCs/>
          <w:color w:val="000000"/>
          <w:sz w:val="24"/>
          <w:szCs w:val="28"/>
        </w:rPr>
        <w:br/>
      </w:r>
    </w:p>
    <w:p w:rsidR="008F24A2" w:rsidRPr="008F24A2" w:rsidRDefault="008F24A2" w:rsidP="008F24A2">
      <w:pPr>
        <w:pStyle w:val="Listenabsatz"/>
        <w:numPr>
          <w:ilvl w:val="0"/>
          <w:numId w:val="16"/>
        </w:numPr>
        <w:spacing w:after="0" w:line="240" w:lineRule="auto"/>
        <w:ind w:left="284" w:hanging="284"/>
        <w:rPr>
          <w:color w:val="000000"/>
          <w:sz w:val="20"/>
        </w:rPr>
      </w:pPr>
      <w:r w:rsidRPr="008F24A2">
        <w:rPr>
          <w:rFonts w:cs="Arial"/>
          <w:bCs/>
          <w:color w:val="000000"/>
          <w:sz w:val="24"/>
          <w:szCs w:val="28"/>
        </w:rPr>
        <w:t>Diese Frist kann im beidseitigen Einvernehmen verlängert werden.</w:t>
      </w:r>
      <w:r w:rsidRPr="008F24A2">
        <w:rPr>
          <w:rFonts w:cs="Arial"/>
          <w:bCs/>
          <w:color w:val="000000"/>
          <w:sz w:val="24"/>
          <w:szCs w:val="28"/>
        </w:rPr>
        <w:br/>
      </w:r>
    </w:p>
    <w:p w:rsidR="008F24A2" w:rsidRPr="008F24A2" w:rsidRDefault="008F24A2" w:rsidP="008F24A2">
      <w:pPr>
        <w:pStyle w:val="Listenabsatz"/>
        <w:numPr>
          <w:ilvl w:val="0"/>
          <w:numId w:val="16"/>
        </w:numPr>
        <w:spacing w:after="0" w:line="240" w:lineRule="auto"/>
        <w:ind w:left="284" w:hanging="284"/>
        <w:rPr>
          <w:color w:val="000000"/>
          <w:sz w:val="20"/>
        </w:rPr>
      </w:pPr>
      <w:r>
        <w:rPr>
          <w:rFonts w:cs="Arial"/>
          <w:bCs/>
          <w:color w:val="000000"/>
          <w:sz w:val="24"/>
          <w:szCs w:val="28"/>
        </w:rPr>
        <w:t xml:space="preserve">Eine kurzfristige Unterbrechung mit befristeter Rückgabe der Ressource kann bei fachlichen Gründen – etwa Einsatz der Ressource in </w:t>
      </w:r>
      <w:r w:rsidR="00DA5B8F">
        <w:rPr>
          <w:rFonts w:cs="Arial"/>
          <w:bCs/>
          <w:color w:val="000000"/>
          <w:sz w:val="24"/>
          <w:szCs w:val="28"/>
        </w:rPr>
        <w:t>einer</w:t>
      </w:r>
      <w:r>
        <w:rPr>
          <w:rFonts w:cs="Arial"/>
          <w:bCs/>
          <w:color w:val="000000"/>
          <w:sz w:val="24"/>
          <w:szCs w:val="28"/>
        </w:rPr>
        <w:t xml:space="preserve"> Vorlesung, bei einer Vorführung etc. – gefordert werden.</w:t>
      </w:r>
      <w:r w:rsidRPr="008F24A2">
        <w:rPr>
          <w:rFonts w:cs="Arial"/>
          <w:bCs/>
          <w:color w:val="000000"/>
          <w:sz w:val="24"/>
          <w:szCs w:val="28"/>
        </w:rPr>
        <w:br/>
      </w:r>
    </w:p>
    <w:p w:rsidR="00521BE9" w:rsidRPr="008F24A2" w:rsidRDefault="008F24A2">
      <w:pPr>
        <w:pStyle w:val="Listenabsatz"/>
        <w:numPr>
          <w:ilvl w:val="0"/>
          <w:numId w:val="16"/>
        </w:numPr>
        <w:spacing w:after="0" w:line="240" w:lineRule="auto"/>
        <w:ind w:left="284" w:hanging="284"/>
        <w:rPr>
          <w:color w:val="000000"/>
          <w:sz w:val="20"/>
        </w:rPr>
      </w:pPr>
      <w:r>
        <w:rPr>
          <w:rFonts w:cs="Arial"/>
          <w:bCs/>
          <w:color w:val="000000"/>
          <w:sz w:val="24"/>
          <w:szCs w:val="28"/>
        </w:rPr>
        <w:t>Wir</w:t>
      </w:r>
      <w:r w:rsidR="00DA5B8F">
        <w:rPr>
          <w:rFonts w:cs="Arial"/>
          <w:bCs/>
          <w:color w:val="000000"/>
          <w:sz w:val="24"/>
          <w:szCs w:val="28"/>
        </w:rPr>
        <w:t>d</w:t>
      </w:r>
      <w:r>
        <w:rPr>
          <w:rFonts w:cs="Arial"/>
          <w:bCs/>
          <w:color w:val="000000"/>
          <w:sz w:val="24"/>
          <w:szCs w:val="28"/>
        </w:rPr>
        <w:t xml:space="preserve"> die Ressource</w:t>
      </w:r>
      <w:r w:rsidR="0017162E" w:rsidRPr="008F24A2">
        <w:rPr>
          <w:rFonts w:cs="Arial"/>
          <w:bCs/>
          <w:color w:val="000000"/>
          <w:sz w:val="24"/>
          <w:szCs w:val="28"/>
        </w:rPr>
        <w:t xml:space="preserve"> nicht zu dem unter </w:t>
      </w:r>
      <w:r>
        <w:rPr>
          <w:rFonts w:cs="Arial"/>
          <w:bCs/>
          <w:color w:val="000000"/>
          <w:sz w:val="24"/>
          <w:szCs w:val="28"/>
        </w:rPr>
        <w:t>§2.</w:t>
      </w:r>
      <w:r w:rsidR="0017162E" w:rsidRPr="008F24A2">
        <w:rPr>
          <w:rFonts w:cs="Arial"/>
          <w:bCs/>
          <w:color w:val="000000"/>
          <w:sz w:val="24"/>
          <w:szCs w:val="28"/>
        </w:rPr>
        <w:t>1</w:t>
      </w:r>
      <w:r w:rsidR="0002775F" w:rsidRPr="008F24A2">
        <w:rPr>
          <w:rFonts w:cs="Arial"/>
          <w:bCs/>
          <w:color w:val="000000"/>
          <w:sz w:val="24"/>
          <w:szCs w:val="28"/>
        </w:rPr>
        <w:t xml:space="preserve"> genannten Zeitpunkt an den </w:t>
      </w:r>
      <w:r>
        <w:rPr>
          <w:rFonts w:cs="Arial"/>
          <w:bCs/>
          <w:color w:val="000000"/>
          <w:sz w:val="24"/>
          <w:szCs w:val="28"/>
        </w:rPr>
        <w:t>Verleiher</w:t>
      </w:r>
      <w:r w:rsidR="0002775F" w:rsidRPr="008F24A2">
        <w:rPr>
          <w:rFonts w:cs="Arial"/>
          <w:bCs/>
          <w:color w:val="000000"/>
          <w:sz w:val="24"/>
          <w:szCs w:val="28"/>
        </w:rPr>
        <w:t xml:space="preserve"> zurückgegeb</w:t>
      </w:r>
      <w:r>
        <w:rPr>
          <w:rFonts w:cs="Arial"/>
          <w:bCs/>
          <w:color w:val="000000"/>
          <w:sz w:val="24"/>
          <w:szCs w:val="28"/>
        </w:rPr>
        <w:t xml:space="preserve">en, so hat der Entleiher den </w:t>
      </w:r>
      <w:r w:rsidR="001753D5">
        <w:rPr>
          <w:rFonts w:cs="Arial"/>
          <w:bCs/>
          <w:color w:val="000000"/>
          <w:sz w:val="24"/>
          <w:szCs w:val="28"/>
        </w:rPr>
        <w:t>unter §1.2</w:t>
      </w:r>
      <w:r>
        <w:rPr>
          <w:rFonts w:cs="Arial"/>
          <w:bCs/>
          <w:color w:val="000000"/>
          <w:sz w:val="24"/>
          <w:szCs w:val="28"/>
        </w:rPr>
        <w:t xml:space="preserve"> genannten </w:t>
      </w:r>
      <w:r w:rsidR="0002775F" w:rsidRPr="008F24A2">
        <w:rPr>
          <w:rFonts w:cs="Arial"/>
          <w:bCs/>
          <w:color w:val="000000"/>
          <w:sz w:val="24"/>
          <w:szCs w:val="28"/>
        </w:rPr>
        <w:t>Gesamtwert aus</w:t>
      </w:r>
      <w:r>
        <w:rPr>
          <w:rFonts w:cs="Arial"/>
          <w:bCs/>
          <w:color w:val="000000"/>
          <w:sz w:val="24"/>
          <w:szCs w:val="28"/>
        </w:rPr>
        <w:t>zu</w:t>
      </w:r>
      <w:r w:rsidR="0002775F" w:rsidRPr="008F24A2">
        <w:rPr>
          <w:rFonts w:cs="Arial"/>
          <w:bCs/>
          <w:color w:val="000000"/>
          <w:sz w:val="24"/>
          <w:szCs w:val="28"/>
        </w:rPr>
        <w:t>gleichen.</w:t>
      </w:r>
      <w:r w:rsidR="0002775F" w:rsidRPr="008F24A2">
        <w:rPr>
          <w:rFonts w:cs="Arial"/>
          <w:bCs/>
          <w:color w:val="000000"/>
          <w:sz w:val="24"/>
          <w:szCs w:val="28"/>
        </w:rPr>
        <w:br/>
      </w:r>
    </w:p>
    <w:p w:rsidR="00521BE9" w:rsidRPr="008F24A2" w:rsidRDefault="0002775F">
      <w:pPr>
        <w:spacing w:after="0" w:line="240" w:lineRule="auto"/>
        <w:jc w:val="center"/>
        <w:rPr>
          <w:b/>
          <w:bCs/>
          <w:color w:val="000000"/>
          <w:sz w:val="20"/>
        </w:rPr>
      </w:pPr>
      <w:r w:rsidRPr="008F24A2">
        <w:rPr>
          <w:rFonts w:cs="Arial"/>
          <w:b/>
          <w:bCs/>
          <w:color w:val="000000"/>
          <w:sz w:val="24"/>
          <w:szCs w:val="28"/>
        </w:rPr>
        <w:lastRenderedPageBreak/>
        <w:t>§ 3 Leihgebühr</w:t>
      </w:r>
      <w:r w:rsidRPr="008F24A2">
        <w:rPr>
          <w:rFonts w:cs="Arial"/>
          <w:b/>
          <w:bCs/>
          <w:color w:val="000000"/>
          <w:sz w:val="24"/>
          <w:szCs w:val="28"/>
        </w:rPr>
        <w:br/>
      </w:r>
    </w:p>
    <w:p w:rsidR="0017162E" w:rsidRPr="001753D5" w:rsidRDefault="0002775F">
      <w:pPr>
        <w:pStyle w:val="Listenabsatz"/>
        <w:numPr>
          <w:ilvl w:val="0"/>
          <w:numId w:val="22"/>
        </w:numPr>
        <w:spacing w:after="0" w:line="240" w:lineRule="auto"/>
        <w:ind w:left="284" w:hanging="284"/>
        <w:rPr>
          <w:color w:val="000000"/>
          <w:sz w:val="20"/>
        </w:rPr>
      </w:pPr>
      <w:r w:rsidRPr="008F24A2">
        <w:rPr>
          <w:rFonts w:cs="Arial"/>
          <w:bCs/>
          <w:color w:val="000000"/>
          <w:sz w:val="24"/>
          <w:szCs w:val="28"/>
        </w:rPr>
        <w:t>Für den Verleih werden keine Leihgebühren erhoben.</w:t>
      </w:r>
    </w:p>
    <w:p w:rsidR="001753D5" w:rsidRPr="001753D5" w:rsidRDefault="001753D5" w:rsidP="001753D5">
      <w:pPr>
        <w:pStyle w:val="Listenabsatz"/>
        <w:spacing w:after="0" w:line="240" w:lineRule="auto"/>
        <w:rPr>
          <w:color w:val="000000"/>
          <w:sz w:val="20"/>
        </w:rPr>
      </w:pPr>
    </w:p>
    <w:p w:rsidR="008F24A2" w:rsidRPr="001753D5" w:rsidRDefault="008F24A2">
      <w:pPr>
        <w:pStyle w:val="Listenabsatz"/>
        <w:numPr>
          <w:ilvl w:val="0"/>
          <w:numId w:val="22"/>
        </w:numPr>
        <w:spacing w:after="0" w:line="240" w:lineRule="auto"/>
        <w:ind w:left="284" w:hanging="284"/>
        <w:rPr>
          <w:rFonts w:asciiTheme="minorHAnsi" w:hAnsiTheme="minorHAnsi"/>
          <w:color w:val="000000"/>
          <w:sz w:val="24"/>
          <w:szCs w:val="24"/>
        </w:rPr>
      </w:pPr>
      <w:r w:rsidRPr="001753D5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Der Entleiher muss keinen Ersatz für Abnutzungen und Verschlechterungen an der Leihsache leisten, wenn diese aus dem vertragsgemäßen Gebrauch herrühren.</w:t>
      </w:r>
    </w:p>
    <w:p w:rsidR="00521BE9" w:rsidRPr="008F24A2" w:rsidRDefault="0002775F" w:rsidP="0017162E">
      <w:pPr>
        <w:pStyle w:val="Listenabsatz"/>
        <w:spacing w:after="0" w:line="240" w:lineRule="auto"/>
        <w:ind w:left="284"/>
        <w:rPr>
          <w:color w:val="000000"/>
          <w:sz w:val="20"/>
        </w:rPr>
      </w:pPr>
      <w:r w:rsidRPr="008F24A2">
        <w:rPr>
          <w:rFonts w:cs="Arial"/>
          <w:bCs/>
          <w:color w:val="000000"/>
          <w:sz w:val="24"/>
          <w:szCs w:val="28"/>
        </w:rPr>
        <w:br/>
      </w:r>
    </w:p>
    <w:p w:rsidR="00521BE9" w:rsidRPr="008F24A2" w:rsidRDefault="0002775F">
      <w:pPr>
        <w:spacing w:after="0" w:line="240" w:lineRule="auto"/>
        <w:jc w:val="center"/>
        <w:rPr>
          <w:color w:val="000000"/>
          <w:sz w:val="20"/>
        </w:rPr>
      </w:pPr>
      <w:r w:rsidRPr="008F24A2">
        <w:rPr>
          <w:rFonts w:cs="Arial"/>
          <w:b/>
          <w:bCs/>
          <w:color w:val="000000"/>
          <w:sz w:val="24"/>
          <w:szCs w:val="28"/>
        </w:rPr>
        <w:t xml:space="preserve">§ </w:t>
      </w:r>
      <w:r w:rsidR="0017162E" w:rsidRPr="008F24A2">
        <w:rPr>
          <w:rFonts w:cs="Arial"/>
          <w:b/>
          <w:bCs/>
          <w:color w:val="000000"/>
          <w:sz w:val="24"/>
          <w:szCs w:val="28"/>
        </w:rPr>
        <w:t>4</w:t>
      </w:r>
      <w:r w:rsidRPr="008F24A2">
        <w:rPr>
          <w:rFonts w:cs="Arial"/>
          <w:b/>
          <w:bCs/>
          <w:color w:val="000000"/>
          <w:sz w:val="24"/>
          <w:szCs w:val="28"/>
        </w:rPr>
        <w:t xml:space="preserve"> Sorgfaltspflicht und Rücktritt</w:t>
      </w:r>
      <w:r w:rsidRPr="008F24A2">
        <w:rPr>
          <w:rFonts w:cs="Arial"/>
          <w:bCs/>
          <w:color w:val="000000"/>
          <w:sz w:val="24"/>
          <w:szCs w:val="28"/>
        </w:rPr>
        <w:br/>
      </w:r>
    </w:p>
    <w:p w:rsidR="00521BE9" w:rsidRPr="008F24A2" w:rsidRDefault="0002775F">
      <w:pPr>
        <w:pStyle w:val="Listenabsatz"/>
        <w:numPr>
          <w:ilvl w:val="0"/>
          <w:numId w:val="24"/>
        </w:numPr>
        <w:spacing w:after="0" w:line="240" w:lineRule="auto"/>
        <w:ind w:left="284" w:hanging="284"/>
        <w:rPr>
          <w:color w:val="000000"/>
          <w:sz w:val="20"/>
        </w:rPr>
      </w:pPr>
      <w:r w:rsidRPr="008F24A2">
        <w:rPr>
          <w:rFonts w:cs="Arial"/>
          <w:bCs/>
          <w:color w:val="000000"/>
          <w:sz w:val="24"/>
          <w:szCs w:val="28"/>
        </w:rPr>
        <w:t xml:space="preserve">Der </w:t>
      </w:r>
      <w:r w:rsidR="008F24A2">
        <w:rPr>
          <w:rFonts w:cs="Arial"/>
          <w:bCs/>
          <w:color w:val="000000"/>
          <w:sz w:val="24"/>
          <w:szCs w:val="28"/>
        </w:rPr>
        <w:t>Entleiher</w:t>
      </w:r>
      <w:r w:rsidRPr="008F24A2">
        <w:rPr>
          <w:rFonts w:cs="Arial"/>
          <w:bCs/>
          <w:color w:val="000000"/>
          <w:sz w:val="24"/>
          <w:szCs w:val="28"/>
        </w:rPr>
        <w:t xml:space="preserve"> verpflichtet sich zu besonderer Sorgfalt im Umgang mit </w:t>
      </w:r>
      <w:r w:rsidR="008F24A2">
        <w:rPr>
          <w:rFonts w:cs="Arial"/>
          <w:bCs/>
          <w:color w:val="000000"/>
          <w:sz w:val="24"/>
          <w:szCs w:val="28"/>
        </w:rPr>
        <w:t>der Ressource</w:t>
      </w:r>
      <w:r w:rsidRPr="008F24A2">
        <w:rPr>
          <w:rFonts w:cs="Arial"/>
          <w:bCs/>
          <w:color w:val="000000"/>
          <w:sz w:val="24"/>
          <w:szCs w:val="28"/>
        </w:rPr>
        <w:t xml:space="preserve">. Sollte </w:t>
      </w:r>
      <w:r w:rsidR="008F24A2">
        <w:rPr>
          <w:rFonts w:cs="Arial"/>
          <w:bCs/>
          <w:color w:val="000000"/>
          <w:sz w:val="24"/>
          <w:szCs w:val="28"/>
        </w:rPr>
        <w:t>diese</w:t>
      </w:r>
      <w:r w:rsidRPr="008F24A2">
        <w:rPr>
          <w:rFonts w:cs="Arial"/>
          <w:bCs/>
          <w:color w:val="000000"/>
          <w:sz w:val="24"/>
          <w:szCs w:val="28"/>
        </w:rPr>
        <w:t xml:space="preserve"> durch unsachgemäße Behandlung beschädigt werden, so haftet der </w:t>
      </w:r>
      <w:r w:rsidR="008F24A2">
        <w:rPr>
          <w:rFonts w:cs="Arial"/>
          <w:bCs/>
          <w:color w:val="000000"/>
          <w:sz w:val="24"/>
          <w:szCs w:val="28"/>
        </w:rPr>
        <w:t>Entleiher</w:t>
      </w:r>
      <w:r w:rsidRPr="008F24A2">
        <w:rPr>
          <w:rFonts w:cs="Arial"/>
          <w:bCs/>
          <w:color w:val="000000"/>
          <w:sz w:val="24"/>
          <w:szCs w:val="28"/>
        </w:rPr>
        <w:t xml:space="preserve"> für den Schaden. Dies gilt auch für Verlust.</w:t>
      </w:r>
      <w:r w:rsidRPr="008F24A2">
        <w:rPr>
          <w:rFonts w:cs="Arial"/>
          <w:bCs/>
          <w:color w:val="000000"/>
          <w:sz w:val="24"/>
          <w:szCs w:val="28"/>
        </w:rPr>
        <w:br/>
      </w:r>
    </w:p>
    <w:p w:rsidR="00521BE9" w:rsidRPr="008F24A2" w:rsidRDefault="0002775F">
      <w:pPr>
        <w:pStyle w:val="Listenabsatz"/>
        <w:numPr>
          <w:ilvl w:val="0"/>
          <w:numId w:val="19"/>
        </w:numPr>
        <w:spacing w:after="0" w:line="240" w:lineRule="auto"/>
        <w:ind w:left="284" w:hanging="284"/>
        <w:rPr>
          <w:color w:val="000000"/>
          <w:sz w:val="20"/>
        </w:rPr>
      </w:pPr>
      <w:r w:rsidRPr="008F24A2">
        <w:rPr>
          <w:rFonts w:cs="Arial"/>
          <w:bCs/>
          <w:color w:val="000000"/>
          <w:sz w:val="24"/>
          <w:szCs w:val="28"/>
        </w:rPr>
        <w:t xml:space="preserve">Beschädigung und Verlust sind dem </w:t>
      </w:r>
      <w:r w:rsidR="008F24A2">
        <w:rPr>
          <w:rFonts w:cs="Arial"/>
          <w:bCs/>
          <w:color w:val="000000"/>
          <w:sz w:val="24"/>
          <w:szCs w:val="28"/>
        </w:rPr>
        <w:t>Verleiher</w:t>
      </w:r>
      <w:r w:rsidRPr="008F24A2">
        <w:rPr>
          <w:rFonts w:cs="Arial"/>
          <w:bCs/>
          <w:color w:val="000000"/>
          <w:sz w:val="24"/>
          <w:szCs w:val="28"/>
        </w:rPr>
        <w:t xml:space="preserve"> </w:t>
      </w:r>
      <w:r w:rsidR="008F24A2">
        <w:rPr>
          <w:rFonts w:cs="Arial"/>
          <w:bCs/>
          <w:color w:val="000000"/>
          <w:sz w:val="24"/>
          <w:szCs w:val="28"/>
        </w:rPr>
        <w:t xml:space="preserve">unverzüglich </w:t>
      </w:r>
      <w:r w:rsidRPr="008F24A2">
        <w:rPr>
          <w:rFonts w:cs="Arial"/>
          <w:bCs/>
          <w:color w:val="000000"/>
          <w:sz w:val="24"/>
          <w:szCs w:val="28"/>
        </w:rPr>
        <w:t>anzuzeigen.</w:t>
      </w:r>
      <w:r w:rsidRPr="008F24A2">
        <w:rPr>
          <w:rFonts w:cs="Arial"/>
          <w:bCs/>
          <w:color w:val="000000"/>
          <w:sz w:val="24"/>
          <w:szCs w:val="28"/>
        </w:rPr>
        <w:br/>
      </w:r>
    </w:p>
    <w:p w:rsidR="00521BE9" w:rsidRPr="008F24A2" w:rsidRDefault="0002775F">
      <w:pPr>
        <w:pStyle w:val="Listenabsatz"/>
        <w:numPr>
          <w:ilvl w:val="0"/>
          <w:numId w:val="19"/>
        </w:numPr>
        <w:spacing w:after="0" w:line="240" w:lineRule="auto"/>
        <w:ind w:left="284" w:hanging="284"/>
        <w:rPr>
          <w:color w:val="000000"/>
          <w:sz w:val="20"/>
        </w:rPr>
      </w:pPr>
      <w:r w:rsidRPr="008F24A2">
        <w:rPr>
          <w:rFonts w:cs="Arial"/>
          <w:bCs/>
          <w:color w:val="000000"/>
          <w:sz w:val="24"/>
          <w:szCs w:val="28"/>
        </w:rPr>
        <w:t xml:space="preserve">Der </w:t>
      </w:r>
      <w:r w:rsidR="008F24A2">
        <w:rPr>
          <w:rFonts w:cs="Arial"/>
          <w:bCs/>
          <w:color w:val="000000"/>
          <w:sz w:val="24"/>
          <w:szCs w:val="28"/>
        </w:rPr>
        <w:t>Verleiher</w:t>
      </w:r>
      <w:r w:rsidRPr="008F24A2">
        <w:rPr>
          <w:rFonts w:cs="Arial"/>
          <w:bCs/>
          <w:color w:val="000000"/>
          <w:sz w:val="24"/>
          <w:szCs w:val="28"/>
        </w:rPr>
        <w:t xml:space="preserve"> ist zum sofortigen Rücktritt berechtigt, wenn Bedingungen dieser Vereinbarung verletzt werden.</w:t>
      </w:r>
    </w:p>
    <w:p w:rsidR="00521BE9" w:rsidRPr="008F24A2" w:rsidRDefault="00521BE9">
      <w:pPr>
        <w:pStyle w:val="Listenabsatz"/>
        <w:spacing w:after="0" w:line="240" w:lineRule="auto"/>
        <w:ind w:left="284" w:hanging="284"/>
        <w:rPr>
          <w:color w:val="000000"/>
          <w:sz w:val="20"/>
        </w:rPr>
      </w:pPr>
    </w:p>
    <w:p w:rsidR="00521BE9" w:rsidRPr="008F24A2" w:rsidRDefault="00521BE9">
      <w:pPr>
        <w:pStyle w:val="Listenabsatz"/>
        <w:spacing w:after="0" w:line="240" w:lineRule="auto"/>
        <w:ind w:left="284" w:hanging="284"/>
        <w:rPr>
          <w:color w:val="000000"/>
          <w:sz w:val="20"/>
        </w:rPr>
      </w:pPr>
    </w:p>
    <w:p w:rsidR="008F24A2" w:rsidRDefault="008F24A2" w:rsidP="008F24A2">
      <w:pPr>
        <w:pStyle w:val="Listenabsatz"/>
        <w:spacing w:after="0" w:line="240" w:lineRule="auto"/>
        <w:ind w:left="284" w:hanging="284"/>
        <w:rPr>
          <w:color w:val="000000"/>
          <w:sz w:val="20"/>
        </w:rPr>
      </w:pPr>
    </w:p>
    <w:p w:rsidR="001753D5" w:rsidRDefault="001753D5" w:rsidP="008F24A2">
      <w:pPr>
        <w:pStyle w:val="Listenabsatz"/>
        <w:spacing w:after="0" w:line="240" w:lineRule="auto"/>
        <w:ind w:left="284" w:hanging="284"/>
        <w:rPr>
          <w:color w:val="000000"/>
          <w:sz w:val="20"/>
        </w:rPr>
      </w:pPr>
    </w:p>
    <w:p w:rsidR="001753D5" w:rsidRDefault="001753D5" w:rsidP="008F24A2">
      <w:pPr>
        <w:pStyle w:val="Listenabsatz"/>
        <w:spacing w:after="0" w:line="240" w:lineRule="auto"/>
        <w:ind w:left="284" w:hanging="284"/>
        <w:rPr>
          <w:color w:val="000000"/>
          <w:sz w:val="20"/>
        </w:rPr>
      </w:pPr>
    </w:p>
    <w:p w:rsidR="001753D5" w:rsidRDefault="001753D5" w:rsidP="008F24A2">
      <w:pPr>
        <w:pStyle w:val="Listenabsatz"/>
        <w:spacing w:after="0" w:line="240" w:lineRule="auto"/>
        <w:ind w:left="284" w:hanging="284"/>
        <w:rPr>
          <w:color w:val="000000"/>
          <w:sz w:val="20"/>
        </w:rPr>
      </w:pPr>
    </w:p>
    <w:p w:rsidR="001753D5" w:rsidRDefault="001753D5" w:rsidP="008F24A2">
      <w:pPr>
        <w:pStyle w:val="Listenabsatz"/>
        <w:spacing w:after="0" w:line="240" w:lineRule="auto"/>
        <w:ind w:left="284" w:hanging="284"/>
        <w:rPr>
          <w:color w:val="000000"/>
          <w:sz w:val="20"/>
        </w:rPr>
      </w:pPr>
    </w:p>
    <w:p w:rsidR="001753D5" w:rsidRPr="008F24A2" w:rsidRDefault="001753D5" w:rsidP="008F24A2">
      <w:pPr>
        <w:pStyle w:val="Listenabsatz"/>
        <w:spacing w:after="0" w:line="240" w:lineRule="auto"/>
        <w:ind w:left="284" w:hanging="284"/>
        <w:rPr>
          <w:color w:val="000000"/>
          <w:sz w:val="20"/>
        </w:rPr>
      </w:pPr>
    </w:p>
    <w:p w:rsidR="008F24A2" w:rsidRPr="008F24A2" w:rsidRDefault="008F24A2" w:rsidP="008F24A2">
      <w:pPr>
        <w:pStyle w:val="Listenabsatz"/>
        <w:spacing w:after="0" w:line="240" w:lineRule="auto"/>
        <w:ind w:left="0"/>
        <w:rPr>
          <w:color w:val="000000"/>
          <w:sz w:val="20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0"/>
        <w:gridCol w:w="2100"/>
        <w:gridCol w:w="510"/>
        <w:gridCol w:w="2160"/>
        <w:gridCol w:w="2152"/>
      </w:tblGrid>
      <w:tr w:rsidR="008F24A2" w:rsidRPr="008F24A2" w:rsidTr="00CB2BB1">
        <w:tc>
          <w:tcPr>
            <w:tcW w:w="2150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F24A2" w:rsidRPr="008F24A2" w:rsidRDefault="008F24A2" w:rsidP="00CB2BB1">
            <w:pPr>
              <w:pStyle w:val="TableContents"/>
              <w:spacing w:after="0" w:line="240" w:lineRule="auto"/>
              <w:rPr>
                <w:sz w:val="24"/>
                <w:szCs w:val="28"/>
              </w:rPr>
            </w:pPr>
            <w:r w:rsidRPr="008F24A2">
              <w:rPr>
                <w:sz w:val="24"/>
                <w:szCs w:val="28"/>
              </w:rPr>
              <w:t>______________</w:t>
            </w:r>
          </w:p>
        </w:tc>
        <w:tc>
          <w:tcPr>
            <w:tcW w:w="2100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F24A2" w:rsidRPr="008F24A2" w:rsidRDefault="008F24A2" w:rsidP="00CB2BB1">
            <w:pPr>
              <w:pStyle w:val="TableContents"/>
              <w:spacing w:after="0" w:line="240" w:lineRule="auto"/>
              <w:jc w:val="right"/>
              <w:rPr>
                <w:sz w:val="24"/>
                <w:szCs w:val="28"/>
              </w:rPr>
            </w:pPr>
            <w:r w:rsidRPr="008F24A2">
              <w:rPr>
                <w:sz w:val="24"/>
                <w:szCs w:val="28"/>
              </w:rPr>
              <w:t>______________</w:t>
            </w:r>
          </w:p>
        </w:tc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F24A2" w:rsidRPr="008F24A2" w:rsidRDefault="008F24A2" w:rsidP="00CB2BB1">
            <w:pPr>
              <w:pStyle w:val="TableContents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160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F24A2" w:rsidRPr="008F24A2" w:rsidRDefault="008F24A2" w:rsidP="00CB2BB1">
            <w:pPr>
              <w:pStyle w:val="TableContents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152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F24A2" w:rsidRPr="008F24A2" w:rsidRDefault="008F24A2" w:rsidP="00CB2BB1">
            <w:pPr>
              <w:pStyle w:val="TableContents"/>
              <w:spacing w:after="0" w:line="240" w:lineRule="auto"/>
              <w:jc w:val="right"/>
              <w:rPr>
                <w:sz w:val="24"/>
                <w:szCs w:val="28"/>
              </w:rPr>
            </w:pPr>
          </w:p>
        </w:tc>
      </w:tr>
      <w:tr w:rsidR="008F24A2" w:rsidRPr="008F24A2" w:rsidTr="00CB2BB1">
        <w:tc>
          <w:tcPr>
            <w:tcW w:w="21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A2" w:rsidRPr="008F24A2" w:rsidRDefault="008F24A2" w:rsidP="00CB2BB1">
            <w:pPr>
              <w:pStyle w:val="TableContents"/>
              <w:rPr>
                <w:sz w:val="24"/>
                <w:szCs w:val="28"/>
              </w:rPr>
            </w:pPr>
            <w:r w:rsidRPr="008F24A2">
              <w:rPr>
                <w:sz w:val="24"/>
                <w:szCs w:val="28"/>
              </w:rPr>
              <w:t>Datum, Ort</w:t>
            </w:r>
          </w:p>
        </w:tc>
        <w:tc>
          <w:tcPr>
            <w:tcW w:w="21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A2" w:rsidRPr="008F24A2" w:rsidRDefault="008F24A2" w:rsidP="00CB2BB1">
            <w:pPr>
              <w:pStyle w:val="TableContents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Verleiher</w:t>
            </w:r>
            <w:r w:rsidR="001753D5">
              <w:rPr>
                <w:sz w:val="24"/>
                <w:szCs w:val="28"/>
              </w:rPr>
              <w:t xml:space="preserve"> (für den AK Smart Machines)</w:t>
            </w:r>
          </w:p>
        </w:tc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A2" w:rsidRPr="008F24A2" w:rsidRDefault="008F24A2" w:rsidP="00CB2BB1">
            <w:pPr>
              <w:pStyle w:val="TableContents"/>
              <w:jc w:val="center"/>
              <w:rPr>
                <w:sz w:val="24"/>
                <w:szCs w:val="28"/>
              </w:rPr>
            </w:pPr>
          </w:p>
        </w:tc>
        <w:tc>
          <w:tcPr>
            <w:tcW w:w="21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A2" w:rsidRPr="008F24A2" w:rsidRDefault="008F24A2" w:rsidP="00CB2BB1">
            <w:pPr>
              <w:pStyle w:val="TableContents"/>
              <w:rPr>
                <w:sz w:val="24"/>
                <w:szCs w:val="28"/>
              </w:rPr>
            </w:pPr>
          </w:p>
        </w:tc>
        <w:tc>
          <w:tcPr>
            <w:tcW w:w="21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A2" w:rsidRPr="008F24A2" w:rsidRDefault="008F24A2" w:rsidP="00CB2BB1">
            <w:pPr>
              <w:pStyle w:val="TableContents"/>
              <w:jc w:val="right"/>
              <w:rPr>
                <w:sz w:val="24"/>
                <w:szCs w:val="28"/>
              </w:rPr>
            </w:pPr>
          </w:p>
        </w:tc>
      </w:tr>
    </w:tbl>
    <w:p w:rsidR="008F24A2" w:rsidRPr="008F24A2" w:rsidRDefault="008F24A2" w:rsidP="008F24A2">
      <w:pPr>
        <w:tabs>
          <w:tab w:val="right" w:pos="9072"/>
        </w:tabs>
        <w:spacing w:after="0" w:line="240" w:lineRule="auto"/>
        <w:jc w:val="center"/>
        <w:rPr>
          <w:color w:val="000000"/>
          <w:sz w:val="20"/>
        </w:rPr>
      </w:pPr>
    </w:p>
    <w:p w:rsidR="00521BE9" w:rsidRPr="008F24A2" w:rsidRDefault="00521BE9">
      <w:pPr>
        <w:pStyle w:val="Listenabsatz"/>
        <w:spacing w:after="0" w:line="240" w:lineRule="auto"/>
        <w:ind w:left="284" w:hanging="284"/>
        <w:rPr>
          <w:color w:val="000000"/>
          <w:sz w:val="20"/>
        </w:rPr>
      </w:pPr>
    </w:p>
    <w:p w:rsidR="00521BE9" w:rsidRPr="008F24A2" w:rsidRDefault="00521BE9">
      <w:pPr>
        <w:pStyle w:val="Listenabsatz"/>
        <w:spacing w:after="0" w:line="240" w:lineRule="auto"/>
        <w:ind w:left="284" w:hanging="284"/>
        <w:rPr>
          <w:color w:val="000000"/>
          <w:sz w:val="20"/>
        </w:rPr>
      </w:pPr>
    </w:p>
    <w:p w:rsidR="00521BE9" w:rsidRPr="008F24A2" w:rsidRDefault="00521BE9">
      <w:pPr>
        <w:pStyle w:val="Listenabsatz"/>
        <w:spacing w:after="0" w:line="240" w:lineRule="auto"/>
        <w:ind w:left="0"/>
        <w:rPr>
          <w:color w:val="000000"/>
          <w:sz w:val="20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0"/>
        <w:gridCol w:w="2100"/>
        <w:gridCol w:w="510"/>
        <w:gridCol w:w="2160"/>
        <w:gridCol w:w="2152"/>
      </w:tblGrid>
      <w:tr w:rsidR="00521BE9" w:rsidRPr="008F24A2">
        <w:tc>
          <w:tcPr>
            <w:tcW w:w="2150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21BE9" w:rsidRPr="008F24A2" w:rsidRDefault="0002775F">
            <w:pPr>
              <w:pStyle w:val="TableContents"/>
              <w:spacing w:after="0" w:line="240" w:lineRule="auto"/>
              <w:rPr>
                <w:sz w:val="24"/>
                <w:szCs w:val="28"/>
              </w:rPr>
            </w:pPr>
            <w:r w:rsidRPr="008F24A2">
              <w:rPr>
                <w:sz w:val="24"/>
                <w:szCs w:val="28"/>
              </w:rPr>
              <w:t>______________</w:t>
            </w:r>
          </w:p>
        </w:tc>
        <w:tc>
          <w:tcPr>
            <w:tcW w:w="2100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21BE9" w:rsidRPr="008F24A2" w:rsidRDefault="0002775F">
            <w:pPr>
              <w:pStyle w:val="TableContents"/>
              <w:spacing w:after="0" w:line="240" w:lineRule="auto"/>
              <w:jc w:val="right"/>
              <w:rPr>
                <w:sz w:val="24"/>
                <w:szCs w:val="28"/>
              </w:rPr>
            </w:pPr>
            <w:r w:rsidRPr="008F24A2">
              <w:rPr>
                <w:sz w:val="24"/>
                <w:szCs w:val="28"/>
              </w:rPr>
              <w:t>______________</w:t>
            </w:r>
          </w:p>
        </w:tc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21BE9" w:rsidRPr="008F24A2" w:rsidRDefault="00521BE9">
            <w:pPr>
              <w:pStyle w:val="TableContents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160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21BE9" w:rsidRPr="008F24A2" w:rsidRDefault="0002775F">
            <w:pPr>
              <w:pStyle w:val="TableContents"/>
              <w:spacing w:after="0" w:line="240" w:lineRule="auto"/>
              <w:rPr>
                <w:sz w:val="24"/>
                <w:szCs w:val="28"/>
              </w:rPr>
            </w:pPr>
            <w:r w:rsidRPr="008F24A2">
              <w:rPr>
                <w:sz w:val="24"/>
                <w:szCs w:val="28"/>
              </w:rPr>
              <w:t>______________</w:t>
            </w:r>
          </w:p>
        </w:tc>
        <w:tc>
          <w:tcPr>
            <w:tcW w:w="2152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21BE9" w:rsidRPr="008F24A2" w:rsidRDefault="00521BE9">
            <w:pPr>
              <w:pStyle w:val="TableContents"/>
              <w:spacing w:after="0" w:line="240" w:lineRule="auto"/>
              <w:jc w:val="right"/>
              <w:rPr>
                <w:sz w:val="24"/>
                <w:szCs w:val="28"/>
              </w:rPr>
            </w:pPr>
          </w:p>
        </w:tc>
      </w:tr>
      <w:tr w:rsidR="008F24A2" w:rsidRPr="008F24A2">
        <w:tc>
          <w:tcPr>
            <w:tcW w:w="21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A2" w:rsidRPr="008F24A2" w:rsidRDefault="008F24A2" w:rsidP="00CB2BB1">
            <w:pPr>
              <w:pStyle w:val="TableContents"/>
              <w:rPr>
                <w:sz w:val="24"/>
                <w:szCs w:val="28"/>
              </w:rPr>
            </w:pPr>
            <w:r w:rsidRPr="008F24A2">
              <w:rPr>
                <w:sz w:val="24"/>
                <w:szCs w:val="28"/>
              </w:rPr>
              <w:t>Datum, Ort</w:t>
            </w:r>
          </w:p>
        </w:tc>
        <w:tc>
          <w:tcPr>
            <w:tcW w:w="21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A2" w:rsidRPr="008F24A2" w:rsidRDefault="008F24A2" w:rsidP="00CB2BB1">
            <w:pPr>
              <w:pStyle w:val="TableContents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Entleiher</w:t>
            </w:r>
          </w:p>
        </w:tc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A2" w:rsidRPr="008F24A2" w:rsidRDefault="008F24A2">
            <w:pPr>
              <w:pStyle w:val="TableContents"/>
              <w:jc w:val="center"/>
              <w:rPr>
                <w:sz w:val="24"/>
                <w:szCs w:val="28"/>
              </w:rPr>
            </w:pPr>
          </w:p>
        </w:tc>
        <w:tc>
          <w:tcPr>
            <w:tcW w:w="21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A2" w:rsidRPr="008F24A2" w:rsidRDefault="008F24A2">
            <w:pPr>
              <w:pStyle w:val="TableContents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Matrikelnummer (falls Studierender der HS KL)</w:t>
            </w:r>
          </w:p>
        </w:tc>
        <w:tc>
          <w:tcPr>
            <w:tcW w:w="21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A2" w:rsidRPr="008F24A2" w:rsidRDefault="008F24A2">
            <w:pPr>
              <w:pStyle w:val="TableContents"/>
              <w:jc w:val="right"/>
              <w:rPr>
                <w:sz w:val="24"/>
                <w:szCs w:val="28"/>
              </w:rPr>
            </w:pPr>
          </w:p>
        </w:tc>
      </w:tr>
    </w:tbl>
    <w:p w:rsidR="00521BE9" w:rsidRPr="008F24A2" w:rsidRDefault="00521BE9">
      <w:pPr>
        <w:tabs>
          <w:tab w:val="right" w:pos="9072"/>
        </w:tabs>
        <w:spacing w:after="0" w:line="240" w:lineRule="auto"/>
        <w:jc w:val="center"/>
        <w:rPr>
          <w:color w:val="000000"/>
          <w:sz w:val="20"/>
        </w:rPr>
      </w:pPr>
    </w:p>
    <w:sectPr w:rsidR="00521BE9" w:rsidRPr="008F24A2">
      <w:headerReference w:type="default" r:id="rId9"/>
      <w:footerReference w:type="default" r:id="rId10"/>
      <w:pgSz w:w="11906" w:h="16838"/>
      <w:pgMar w:top="1417" w:right="1417" w:bottom="1134" w:left="1417" w:header="708" w:footer="4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E3B" w:rsidRDefault="00EF5E3B">
      <w:pPr>
        <w:spacing w:after="0" w:line="240" w:lineRule="auto"/>
      </w:pPr>
      <w:r>
        <w:separator/>
      </w:r>
    </w:p>
  </w:endnote>
  <w:endnote w:type="continuationSeparator" w:id="0">
    <w:p w:rsidR="00EF5E3B" w:rsidRDefault="00EF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A9E" w:rsidRDefault="00EF5E3B">
    <w:pPr>
      <w:pStyle w:val="Text"/>
      <w:spacing w:after="0"/>
      <w:rPr>
        <w:rFonts w:ascii="Arial" w:hAnsi="Arial" w:cs="Arial"/>
        <w:color w:val="404040"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E3B" w:rsidRDefault="00EF5E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F5E3B" w:rsidRDefault="00EF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A9E" w:rsidRDefault="0002775F">
    <w:pPr>
      <w:pStyle w:val="Kopfzeile"/>
    </w:pPr>
    <w:r>
      <w:tab/>
    </w:r>
    <w:r>
      <w:tab/>
    </w:r>
    <w:r>
      <w:rPr>
        <w:noProof/>
        <w:lang w:eastAsia="de-DE"/>
      </w:rPr>
      <w:drawing>
        <wp:inline distT="0" distB="0" distL="0" distR="0">
          <wp:extent cx="2334960" cy="1213559"/>
          <wp:effectExtent l="0" t="0" r="8190" b="5641"/>
          <wp:docPr id="1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4960" cy="12135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4FED"/>
    <w:multiLevelType w:val="multilevel"/>
    <w:tmpl w:val="11BE0858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07E1A"/>
    <w:multiLevelType w:val="multilevel"/>
    <w:tmpl w:val="E1D2C3A4"/>
    <w:styleLink w:val="Kei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11C433D6"/>
    <w:multiLevelType w:val="multilevel"/>
    <w:tmpl w:val="A0C8C82C"/>
    <w:styleLink w:val="WWNum8"/>
    <w:lvl w:ilvl="0">
      <w:numFmt w:val="bullet"/>
      <w:lvlText w:val=""/>
      <w:lvlJc w:val="left"/>
      <w:pPr>
        <w:ind w:left="720" w:hanging="360"/>
      </w:pPr>
      <w:rPr>
        <w:color w:val="F40034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3" w15:restartNumberingAfterBreak="0">
    <w:nsid w:val="217C5CD8"/>
    <w:multiLevelType w:val="multilevel"/>
    <w:tmpl w:val="361ADF08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F7E8B"/>
    <w:multiLevelType w:val="multilevel"/>
    <w:tmpl w:val="E998215A"/>
    <w:styleLink w:val="WWNum6"/>
    <w:lvl w:ilvl="0">
      <w:numFmt w:val="bullet"/>
      <w:lvlText w:val=""/>
      <w:lvlJc w:val="left"/>
      <w:pPr>
        <w:ind w:left="720" w:hanging="360"/>
      </w:pPr>
      <w:rPr>
        <w:color w:val="F40034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5" w15:restartNumberingAfterBreak="0">
    <w:nsid w:val="24F221C5"/>
    <w:multiLevelType w:val="multilevel"/>
    <w:tmpl w:val="56FEBCF2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90AE9"/>
    <w:multiLevelType w:val="multilevel"/>
    <w:tmpl w:val="760AF3EC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B1217"/>
    <w:multiLevelType w:val="multilevel"/>
    <w:tmpl w:val="7298D560"/>
    <w:styleLink w:val="WWNum5"/>
    <w:lvl w:ilvl="0">
      <w:numFmt w:val="bullet"/>
      <w:lvlText w:val=""/>
      <w:lvlJc w:val="left"/>
      <w:pPr>
        <w:ind w:left="720" w:hanging="360"/>
      </w:pPr>
      <w:rPr>
        <w:color w:val="F40034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8" w15:restartNumberingAfterBreak="0">
    <w:nsid w:val="32AC1BE2"/>
    <w:multiLevelType w:val="multilevel"/>
    <w:tmpl w:val="AD006962"/>
    <w:styleLink w:val="WWNum4"/>
    <w:lvl w:ilvl="0">
      <w:numFmt w:val="bullet"/>
      <w:lvlText w:val=""/>
      <w:lvlJc w:val="left"/>
      <w:pPr>
        <w:ind w:left="720" w:hanging="360"/>
      </w:pPr>
      <w:rPr>
        <w:color w:val="F40034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9" w15:restartNumberingAfterBreak="0">
    <w:nsid w:val="368127FB"/>
    <w:multiLevelType w:val="multilevel"/>
    <w:tmpl w:val="1E6673F6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66B21"/>
    <w:multiLevelType w:val="multilevel"/>
    <w:tmpl w:val="49801728"/>
    <w:styleLink w:val="WWNum2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1" w15:restartNumberingAfterBreak="0">
    <w:nsid w:val="4E5715ED"/>
    <w:multiLevelType w:val="multilevel"/>
    <w:tmpl w:val="D08ADE70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536A0"/>
    <w:multiLevelType w:val="multilevel"/>
    <w:tmpl w:val="B2F6F78C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815A4"/>
    <w:multiLevelType w:val="multilevel"/>
    <w:tmpl w:val="DD882472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86EF4"/>
    <w:multiLevelType w:val="multilevel"/>
    <w:tmpl w:val="B608E748"/>
    <w:styleLink w:val="WWNum3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5" w15:restartNumberingAfterBreak="0">
    <w:nsid w:val="6D8E2044"/>
    <w:multiLevelType w:val="multilevel"/>
    <w:tmpl w:val="01764C72"/>
    <w:styleLink w:val="WWNum7"/>
    <w:lvl w:ilvl="0">
      <w:numFmt w:val="bullet"/>
      <w:lvlText w:val=""/>
      <w:lvlJc w:val="left"/>
      <w:pPr>
        <w:ind w:left="720" w:hanging="360"/>
      </w:pPr>
      <w:rPr>
        <w:color w:val="F40034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6" w15:restartNumberingAfterBreak="0">
    <w:nsid w:val="71FB7A5E"/>
    <w:multiLevelType w:val="multilevel"/>
    <w:tmpl w:val="62641D66"/>
    <w:styleLink w:val="WWNum9"/>
    <w:lvl w:ilvl="0">
      <w:numFmt w:val="bullet"/>
      <w:lvlText w:val=""/>
      <w:lvlJc w:val="left"/>
      <w:pPr>
        <w:ind w:left="720" w:hanging="360"/>
      </w:pPr>
      <w:rPr>
        <w:color w:val="F40034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74F237D2"/>
    <w:multiLevelType w:val="multilevel"/>
    <w:tmpl w:val="642A0082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D54EB"/>
    <w:multiLevelType w:val="multilevel"/>
    <w:tmpl w:val="F2183C88"/>
    <w:styleLink w:val="WWNum1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num w:numId="1">
    <w:abstractNumId w:val="1"/>
  </w:num>
  <w:num w:numId="2">
    <w:abstractNumId w:val="18"/>
  </w:num>
  <w:num w:numId="3">
    <w:abstractNumId w:val="10"/>
  </w:num>
  <w:num w:numId="4">
    <w:abstractNumId w:val="14"/>
  </w:num>
  <w:num w:numId="5">
    <w:abstractNumId w:val="8"/>
  </w:num>
  <w:num w:numId="6">
    <w:abstractNumId w:val="7"/>
  </w:num>
  <w:num w:numId="7">
    <w:abstractNumId w:val="4"/>
  </w:num>
  <w:num w:numId="8">
    <w:abstractNumId w:val="15"/>
  </w:num>
  <w:num w:numId="9">
    <w:abstractNumId w:val="2"/>
  </w:num>
  <w:num w:numId="10">
    <w:abstractNumId w:val="16"/>
  </w:num>
  <w:num w:numId="11">
    <w:abstractNumId w:val="0"/>
  </w:num>
  <w:num w:numId="12">
    <w:abstractNumId w:val="11"/>
  </w:num>
  <w:num w:numId="13">
    <w:abstractNumId w:val="17"/>
  </w:num>
  <w:num w:numId="14">
    <w:abstractNumId w:val="13"/>
  </w:num>
  <w:num w:numId="15">
    <w:abstractNumId w:val="9"/>
  </w:num>
  <w:num w:numId="16">
    <w:abstractNumId w:val="5"/>
  </w:num>
  <w:num w:numId="17">
    <w:abstractNumId w:val="3"/>
  </w:num>
  <w:num w:numId="18">
    <w:abstractNumId w:val="12"/>
  </w:num>
  <w:num w:numId="19">
    <w:abstractNumId w:val="6"/>
  </w:num>
  <w:num w:numId="20">
    <w:abstractNumId w:val="0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E9"/>
    <w:rsid w:val="0002775F"/>
    <w:rsid w:val="0017162E"/>
    <w:rsid w:val="001753D5"/>
    <w:rsid w:val="00521BE9"/>
    <w:rsid w:val="00562480"/>
    <w:rsid w:val="005B12CB"/>
    <w:rsid w:val="007C06BC"/>
    <w:rsid w:val="008F24A2"/>
    <w:rsid w:val="00BD3193"/>
    <w:rsid w:val="00DA5B8F"/>
    <w:rsid w:val="00EB5721"/>
    <w:rsid w:val="00E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5909F-8205-4C18-A39B-F600EDCA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3"/>
        <w:sz w:val="22"/>
        <w:szCs w:val="22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Lucida Sans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KeinLeerraum">
    <w:name w:val="No Spacing"/>
    <w:pPr>
      <w:widowControl/>
    </w:pPr>
    <w:rPr>
      <w:rFonts w:eastAsia="Times New Roman" w:cs="Calibri"/>
    </w:rPr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">
    <w:name w:val="Text"/>
    <w:basedOn w:val="Standard"/>
    <w:pPr>
      <w:spacing w:after="160" w:line="288" w:lineRule="auto"/>
    </w:pPr>
    <w:rPr>
      <w:rFonts w:ascii="Verdana" w:hAnsi="Verdana" w:cs="Times New Roman"/>
      <w:color w:val="506280"/>
      <w:sz w:val="18"/>
      <w:szCs w:val="18"/>
      <w:lang w:eastAsia="de-DE"/>
    </w:rPr>
  </w:style>
  <w:style w:type="paragraph" w:customStyle="1" w:styleId="TableContents">
    <w:name w:val="Table Contents"/>
    <w:basedOn w:val="Standard"/>
  </w:style>
  <w:style w:type="character" w:customStyle="1" w:styleId="SprechblasentextZchn">
    <w:name w:val="Sprechblasentext Zchn"/>
    <w:basedOn w:val="Absatz-Standardschriftart"/>
    <w:rPr>
      <w:rFonts w:ascii="Tahoma" w:eastAsia="Tahoma" w:hAnsi="Tahoma" w:cs="Tahoma"/>
      <w:sz w:val="16"/>
      <w:szCs w:val="16"/>
    </w:rPr>
  </w:style>
  <w:style w:type="character" w:customStyle="1" w:styleId="KeinLeerraumZchn">
    <w:name w:val="Kein Leerraum Zchn"/>
    <w:basedOn w:val="Absatz-Standardschriftart"/>
    <w:rPr>
      <w:rFonts w:eastAsia="Times New Roman"/>
      <w:sz w:val="22"/>
      <w:szCs w:val="22"/>
      <w:lang w:val="de-DE" w:eastAsia="de-DE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KopfzeileZchn">
    <w:name w:val="Kopfzeile Zchn"/>
    <w:basedOn w:val="Absatz-Standardschriftart"/>
    <w:rPr>
      <w:rFonts w:cs="Calibri"/>
      <w:lang w:eastAsia="en-US"/>
    </w:rPr>
  </w:style>
  <w:style w:type="character" w:customStyle="1" w:styleId="FuzeileZchn">
    <w:name w:val="Fußzeile Zchn"/>
    <w:basedOn w:val="Absatz-Standardschriftart"/>
    <w:rPr>
      <w:rFonts w:cs="Calibri"/>
      <w:lang w:eastAsia="en-US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color w:val="F40034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color w:val="F40034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color w:val="F40034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color w:val="F40034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Wingdings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Wingdings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Wingdings"/>
    </w:rPr>
  </w:style>
  <w:style w:type="character" w:customStyle="1" w:styleId="ListLabel64">
    <w:name w:val="ListLabel 64"/>
    <w:rPr>
      <w:color w:val="F40034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Wingdings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Wingdings"/>
    </w:rPr>
  </w:style>
  <w:style w:type="character" w:customStyle="1" w:styleId="ListLabel73">
    <w:name w:val="ListLabel 73"/>
    <w:rPr>
      <w:color w:val="F40034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cs="Courier New"/>
    </w:rPr>
  </w:style>
  <w:style w:type="numbering" w:customStyle="1" w:styleId="KeineListe1">
    <w:name w:val="Keine Liste1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  <w:style w:type="numbering" w:customStyle="1" w:styleId="WWNum5">
    <w:name w:val="WWNum5"/>
    <w:basedOn w:val="KeineListe"/>
    <w:pPr>
      <w:numPr>
        <w:numId w:val="6"/>
      </w:numPr>
    </w:pPr>
  </w:style>
  <w:style w:type="numbering" w:customStyle="1" w:styleId="WWNum6">
    <w:name w:val="WWNum6"/>
    <w:basedOn w:val="KeineListe"/>
    <w:pPr>
      <w:numPr>
        <w:numId w:val="7"/>
      </w:numPr>
    </w:pPr>
  </w:style>
  <w:style w:type="numbering" w:customStyle="1" w:styleId="WWNum7">
    <w:name w:val="WWNum7"/>
    <w:basedOn w:val="KeineListe"/>
    <w:pPr>
      <w:numPr>
        <w:numId w:val="8"/>
      </w:numPr>
    </w:pPr>
  </w:style>
  <w:style w:type="numbering" w:customStyle="1" w:styleId="WWNum8">
    <w:name w:val="WWNum8"/>
    <w:basedOn w:val="KeineListe"/>
    <w:pPr>
      <w:numPr>
        <w:numId w:val="9"/>
      </w:numPr>
    </w:pPr>
  </w:style>
  <w:style w:type="numbering" w:customStyle="1" w:styleId="WWNum9">
    <w:name w:val="WWNum9"/>
    <w:basedOn w:val="KeineListe"/>
    <w:pPr>
      <w:numPr>
        <w:numId w:val="10"/>
      </w:numPr>
    </w:pPr>
  </w:style>
  <w:style w:type="numbering" w:customStyle="1" w:styleId="WWNum10">
    <w:name w:val="WWNum10"/>
    <w:basedOn w:val="KeineListe"/>
    <w:pPr>
      <w:numPr>
        <w:numId w:val="11"/>
      </w:numPr>
    </w:pPr>
  </w:style>
  <w:style w:type="numbering" w:customStyle="1" w:styleId="WWNum11">
    <w:name w:val="WWNum11"/>
    <w:basedOn w:val="KeineListe"/>
    <w:pPr>
      <w:numPr>
        <w:numId w:val="12"/>
      </w:numPr>
    </w:pPr>
  </w:style>
  <w:style w:type="numbering" w:customStyle="1" w:styleId="WWNum12">
    <w:name w:val="WWNum12"/>
    <w:basedOn w:val="KeineListe"/>
    <w:pPr>
      <w:numPr>
        <w:numId w:val="13"/>
      </w:numPr>
    </w:pPr>
  </w:style>
  <w:style w:type="numbering" w:customStyle="1" w:styleId="WWNum13">
    <w:name w:val="WWNum13"/>
    <w:basedOn w:val="KeineListe"/>
    <w:pPr>
      <w:numPr>
        <w:numId w:val="14"/>
      </w:numPr>
    </w:pPr>
  </w:style>
  <w:style w:type="numbering" w:customStyle="1" w:styleId="WWNum14">
    <w:name w:val="WWNum14"/>
    <w:basedOn w:val="KeineListe"/>
    <w:pPr>
      <w:numPr>
        <w:numId w:val="15"/>
      </w:numPr>
    </w:pPr>
  </w:style>
  <w:style w:type="numbering" w:customStyle="1" w:styleId="WWNum15">
    <w:name w:val="WWNum15"/>
    <w:basedOn w:val="KeineListe"/>
    <w:pPr>
      <w:numPr>
        <w:numId w:val="16"/>
      </w:numPr>
    </w:pPr>
  </w:style>
  <w:style w:type="numbering" w:customStyle="1" w:styleId="WWNum16">
    <w:name w:val="WWNum16"/>
    <w:basedOn w:val="KeineListe"/>
    <w:pPr>
      <w:numPr>
        <w:numId w:val="17"/>
      </w:numPr>
    </w:pPr>
  </w:style>
  <w:style w:type="numbering" w:customStyle="1" w:styleId="WWNum17">
    <w:name w:val="WWNum17"/>
    <w:basedOn w:val="KeineListe"/>
    <w:pPr>
      <w:numPr>
        <w:numId w:val="18"/>
      </w:numPr>
    </w:pPr>
  </w:style>
  <w:style w:type="numbering" w:customStyle="1" w:styleId="WWNum18">
    <w:name w:val="WWNum18"/>
    <w:basedOn w:val="KeineListe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5B667-A77B-427B-A256-753FC2C0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Leihvertrag Fridolin</vt:lpstr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Leihvertrag Fridolin</dc:title>
  <dc:creator>Martin Wölker</dc:creator>
  <dc:description>Stand März 2018</dc:description>
  <cp:lastModifiedBy>Stephan Weihrauch</cp:lastModifiedBy>
  <cp:revision>2</cp:revision>
  <cp:lastPrinted>2018-05-16T08:42:00Z</cp:lastPrinted>
  <dcterms:created xsi:type="dcterms:W3CDTF">2018-05-17T12:20:00Z</dcterms:created>
  <dcterms:modified xsi:type="dcterms:W3CDTF">2018-05-17T12:20:00Z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Hochschule Kaiserlautern, Primasens, Laogistik, LDD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